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Nationally Consistent Collection of Data on School Students with Disability 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>‘</w:t>
      </w:r>
      <w:r>
        <w:rPr>
          <w:rFonts w:eastAsia="Times New Roman"/>
          <w:b/>
          <w:i/>
        </w:rPr>
        <w:t>Collection Notice</w:t>
      </w:r>
      <w:r>
        <w:rPr>
          <w:rFonts w:eastAsia="Times New Roman"/>
          <w:b/>
        </w:rPr>
        <w:t>’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All schools in Australia, including Independent and Catholic schools, will participate in the </w:t>
      </w:r>
      <w:r>
        <w:rPr>
          <w:rFonts w:eastAsia="Times New Roman"/>
          <w:b/>
        </w:rPr>
        <w:t>Nationally Consistent Collection of Data on School Students with Disability</w:t>
      </w:r>
      <w:r>
        <w:rPr>
          <w:rFonts w:eastAsia="Times New Roman"/>
        </w:rPr>
        <w:t xml:space="preserve"> this year. 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  <w:b/>
        </w:rPr>
        <w:t>The Data Collection</w:t>
      </w:r>
      <w:r>
        <w:rPr>
          <w:rFonts w:eastAsia="Times New Roman"/>
        </w:rPr>
        <w:t xml:space="preserve"> is an annual count of the number of students with disability receiving educational adjustments to support their participation in education on the same basis as students without disability.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All education agencies are now required under the Australian Education Regulation 2013 to provide information on a student’s level of education, disability and level of adjustment to the Australian Government Department of Education and Training.* Data will continue to be de-identified prior to its transfer to the Australian Government Department of Education and Training. No student’s identity will be provided to the Australian Government Department of Education and Training.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The collection of this information from states and territories will inform future policy and program planning in relation to students with disability. 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If you have any questions, please do not hesitate to c</w:t>
      </w:r>
      <w:r w:rsidR="00584C70">
        <w:rPr>
          <w:rFonts w:eastAsia="Times New Roman"/>
        </w:rPr>
        <w:t>ontact Lisa Vandenbosch on (03)59839282</w:t>
      </w:r>
      <w:bookmarkStart w:id="0" w:name="_GoBack"/>
      <w:bookmarkEnd w:id="0"/>
      <w:r>
        <w:rPr>
          <w:rFonts w:eastAsia="Times New Roman"/>
        </w:rPr>
        <w:t xml:space="preserve"> or the Victorian Department of Education and Training Data Collection Hotline on (03) 9651 3621. For questions after 7 August 2015, please call the Australian Government Department of Education and Training on 1300 566 046.</w:t>
      </w:r>
    </w:p>
    <w:p w:rsidR="0010770E" w:rsidRDefault="0010770E" w:rsidP="0010770E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:rsidR="0010770E" w:rsidRDefault="0010770E" w:rsidP="0010770E">
      <w:pPr>
        <w:pStyle w:val="Default"/>
        <w:ind w:left="720"/>
      </w:pPr>
      <w:r>
        <w:rPr>
          <w:rFonts w:asciiTheme="minorHAnsi" w:eastAsia="Times New Roman" w:hAnsiTheme="minorHAnsi" w:cstheme="minorBidi"/>
          <w:color w:val="auto"/>
          <w:sz w:val="18"/>
          <w:szCs w:val="18"/>
        </w:rPr>
        <w:t xml:space="preserve">* </w:t>
      </w:r>
      <w:bookmarkStart w:id="1" w:name="_Toc404934419"/>
      <w:r>
        <w:rPr>
          <w:rFonts w:asciiTheme="minorHAnsi" w:eastAsia="Times New Roman" w:hAnsiTheme="minorHAnsi" w:cstheme="minorBidi"/>
          <w:color w:val="auto"/>
          <w:sz w:val="18"/>
          <w:szCs w:val="18"/>
        </w:rPr>
        <w:t>For more information on Schedule 3—Amendments for the collection of data on students who are persons with a disability</w:t>
      </w:r>
      <w:bookmarkEnd w:id="1"/>
      <w:r>
        <w:rPr>
          <w:rFonts w:asciiTheme="minorHAnsi" w:eastAsia="Times New Roman" w:hAnsiTheme="minorHAnsi" w:cstheme="minorBidi"/>
          <w:color w:val="auto"/>
          <w:sz w:val="18"/>
          <w:szCs w:val="18"/>
        </w:rPr>
        <w:t xml:space="preserve"> Australian Education Regulation 2013 see: </w:t>
      </w:r>
      <w:hyperlink r:id="rId4" w:anchor="_Toc404934419" w:history="1">
        <w:r>
          <w:rPr>
            <w:rStyle w:val="Hyperlink"/>
            <w:rFonts w:asciiTheme="minorHAnsi" w:hAnsiTheme="minorHAnsi" w:cstheme="minorBidi"/>
            <w:sz w:val="18"/>
            <w:szCs w:val="18"/>
          </w:rPr>
          <w:t>http://www.comlaw.gov.au/Details/F2014L01723/Html/Text#_Toc404934419</w:t>
        </w:r>
      </w:hyperlink>
    </w:p>
    <w:p w:rsidR="0082009C" w:rsidRDefault="0082009C"/>
    <w:sectPr w:rsidR="0082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0E"/>
    <w:rsid w:val="0010770E"/>
    <w:rsid w:val="00584C70"/>
    <w:rsid w:val="00800FC7"/>
    <w:rsid w:val="0082009C"/>
    <w:rsid w:val="00D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D8F64-FF6E-4EC0-B0A4-CDCC134F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70E"/>
    <w:rPr>
      <w:color w:val="0000FF" w:themeColor="hyperlink"/>
      <w:u w:val="single"/>
    </w:rPr>
  </w:style>
  <w:style w:type="paragraph" w:customStyle="1" w:styleId="Default">
    <w:name w:val="Default"/>
    <w:rsid w:val="00107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law.gov.au/Details/F2014L01723/Html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Vandenbosch, Lisa J</dc:creator>
  <cp:keywords/>
  <dc:description/>
  <cp:lastModifiedBy>Travis N. Weyne</cp:lastModifiedBy>
  <cp:revision>3</cp:revision>
  <dcterms:created xsi:type="dcterms:W3CDTF">2015-07-15T06:03:00Z</dcterms:created>
  <dcterms:modified xsi:type="dcterms:W3CDTF">2015-07-15T06:14:00Z</dcterms:modified>
</cp:coreProperties>
</file>